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77B" w:rsidRPr="009D0748" w:rsidRDefault="004B577B" w:rsidP="009D0748">
      <w:pPr>
        <w:shd w:val="clear" w:color="auto" w:fill="FFFFFF"/>
        <w:bidi/>
        <w:spacing w:after="100" w:afterAutospacing="1" w:line="240" w:lineRule="auto"/>
        <w:jc w:val="center"/>
        <w:outlineLvl w:val="4"/>
        <w:rPr>
          <w:rFonts w:ascii="rtl-font" w:eastAsia="Times New Roman" w:hAnsi="rtl-font" w:cs="B Zar"/>
          <w:b/>
          <w:bCs/>
          <w:color w:val="193687"/>
          <w:sz w:val="26"/>
          <w:szCs w:val="28"/>
          <w:rtl/>
        </w:rPr>
      </w:pPr>
      <w:bookmarkStart w:id="0" w:name="_GoBack"/>
      <w:r w:rsidRPr="004B577B">
        <w:rPr>
          <w:rFonts w:ascii="rtl-font" w:eastAsia="Times New Roman" w:hAnsi="rtl-font" w:cs="B Zar"/>
          <w:b/>
          <w:bCs/>
          <w:color w:val="193687"/>
          <w:sz w:val="26"/>
          <w:szCs w:val="28"/>
          <w:rtl/>
        </w:rPr>
        <w:t>راهنمای درخواست گواهی اخلاق</w:t>
      </w:r>
    </w:p>
    <w:bookmarkEnd w:id="0"/>
    <w:p w:rsidR="004B577B" w:rsidRPr="004B577B" w:rsidRDefault="004B577B" w:rsidP="004B577B">
      <w:pPr>
        <w:pStyle w:val="NormalWeb"/>
        <w:shd w:val="clear" w:color="auto" w:fill="FFFFFF"/>
        <w:bidi/>
        <w:spacing w:before="0" w:beforeAutospacing="0"/>
        <w:jc w:val="both"/>
        <w:rPr>
          <w:rFonts w:ascii="rtl-font" w:hAnsi="rtl-font" w:cs="B Zar"/>
          <w:color w:val="212529"/>
        </w:rPr>
      </w:pPr>
      <w:r w:rsidRPr="004B577B">
        <w:rPr>
          <w:rFonts w:ascii="rtl-font" w:hAnsi="rtl-font" w:cs="B Zar"/>
          <w:color w:val="212529"/>
          <w:sz w:val="36"/>
          <w:szCs w:val="36"/>
          <w:rtl/>
        </w:rPr>
        <w:t>از پژوهشگران محترم درخواست می‌شود با مطالعه دقیق این بخش و تکمیل فرم‌های موردنیاز، درخواست گواهی اخلاق خود را از</w:t>
      </w:r>
      <w:r w:rsidRPr="004B577B">
        <w:rPr>
          <w:rFonts w:ascii="Cambria" w:hAnsi="Cambria" w:cs="Cambria" w:hint="cs"/>
          <w:color w:val="212529"/>
          <w:sz w:val="36"/>
          <w:szCs w:val="36"/>
          <w:rtl/>
        </w:rPr>
        <w:t> </w:t>
      </w:r>
      <w:hyperlink r:id="rId5" w:history="1">
        <w:r w:rsidRPr="004B577B">
          <w:rPr>
            <w:rStyle w:val="Hyperlink"/>
            <w:rFonts w:ascii="rtl-font" w:hAnsi="rtl-font" w:cs="B Zar"/>
            <w:sz w:val="36"/>
            <w:szCs w:val="36"/>
            <w:u w:val="none"/>
            <w:rtl/>
          </w:rPr>
          <w:t>منوی مربوطه</w:t>
        </w:r>
      </w:hyperlink>
      <w:r w:rsidRPr="004B577B">
        <w:rPr>
          <w:rFonts w:ascii="rtl-font" w:hAnsi="rtl-font" w:cs="B Zar"/>
          <w:color w:val="212529"/>
          <w:sz w:val="36"/>
          <w:szCs w:val="36"/>
        </w:rPr>
        <w:t> </w:t>
      </w:r>
      <w:r w:rsidRPr="004B577B">
        <w:rPr>
          <w:rFonts w:ascii="rtl-font" w:hAnsi="rtl-font" w:cs="B Zar"/>
          <w:color w:val="212529"/>
          <w:sz w:val="36"/>
          <w:szCs w:val="36"/>
          <w:rtl/>
        </w:rPr>
        <w:t>ارسال کنند</w:t>
      </w:r>
      <w:r w:rsidRPr="004B577B">
        <w:rPr>
          <w:rFonts w:ascii="rtl-font" w:hAnsi="rtl-font" w:cs="B Zar"/>
          <w:color w:val="212529"/>
          <w:sz w:val="36"/>
          <w:szCs w:val="36"/>
        </w:rPr>
        <w:t>.</w:t>
      </w:r>
    </w:p>
    <w:p w:rsidR="004B577B" w:rsidRPr="004B577B" w:rsidRDefault="004B577B" w:rsidP="004B577B">
      <w:pPr>
        <w:pStyle w:val="NormalWeb"/>
        <w:numPr>
          <w:ilvl w:val="0"/>
          <w:numId w:val="1"/>
        </w:numPr>
        <w:shd w:val="clear" w:color="auto" w:fill="FFFFFF"/>
        <w:bidi/>
        <w:spacing w:before="0" w:beforeAutospacing="0"/>
        <w:jc w:val="both"/>
        <w:rPr>
          <w:rFonts w:ascii="rtl-font" w:hAnsi="rtl-font" w:cs="B Zar"/>
          <w:color w:val="212529"/>
        </w:rPr>
      </w:pPr>
      <w:r w:rsidRPr="004B577B">
        <w:rPr>
          <w:rFonts w:ascii="rtl-font" w:hAnsi="rtl-font" w:cs="B Zar"/>
          <w:color w:val="212529"/>
          <w:sz w:val="36"/>
          <w:szCs w:val="36"/>
          <w:rtl/>
        </w:rPr>
        <w:t>مسئولیت اخلاقی پژوهش، با پژوهشگر اصلی (استاد راهنما یا مجری طرح) است. پژوهشگر اصلی باید در سامانه ثبت نام کند و ارتباط کارگروه اخلاق با ایشان خواهد بود</w:t>
      </w:r>
      <w:r w:rsidRPr="004B577B">
        <w:rPr>
          <w:rFonts w:ascii="rtl-font" w:hAnsi="rtl-font" w:cs="B Zar"/>
          <w:color w:val="212529"/>
          <w:sz w:val="36"/>
          <w:szCs w:val="36"/>
        </w:rPr>
        <w:t>.</w:t>
      </w:r>
    </w:p>
    <w:p w:rsidR="004B577B" w:rsidRPr="004B577B" w:rsidRDefault="004B577B" w:rsidP="004B577B">
      <w:pPr>
        <w:pStyle w:val="NormalWeb"/>
        <w:numPr>
          <w:ilvl w:val="0"/>
          <w:numId w:val="1"/>
        </w:numPr>
        <w:shd w:val="clear" w:color="auto" w:fill="FFFFFF"/>
        <w:bidi/>
        <w:spacing w:before="0" w:beforeAutospacing="0"/>
        <w:jc w:val="both"/>
        <w:rPr>
          <w:rFonts w:ascii="rtl-font" w:hAnsi="rtl-font" w:cs="B Zar"/>
          <w:color w:val="212529"/>
        </w:rPr>
      </w:pPr>
      <w:r w:rsidRPr="004B577B">
        <w:rPr>
          <w:rFonts w:ascii="rtl-font" w:hAnsi="rtl-font" w:cs="B Zar"/>
          <w:color w:val="212529"/>
          <w:sz w:val="36"/>
          <w:szCs w:val="36"/>
        </w:rPr>
        <w:t xml:space="preserve"> </w:t>
      </w:r>
      <w:r w:rsidRPr="004B577B">
        <w:rPr>
          <w:rFonts w:ascii="rtl-font" w:hAnsi="rtl-font" w:cs="B Zar"/>
          <w:color w:val="212529"/>
          <w:sz w:val="36"/>
          <w:szCs w:val="36"/>
          <w:rtl/>
        </w:rPr>
        <w:t>درخواست گواهی اخلاق، صرفا</w:t>
      </w:r>
      <w:r w:rsidRPr="004B577B">
        <w:rPr>
          <w:rFonts w:ascii="Cambria" w:hAnsi="Cambria" w:cs="Cambria" w:hint="cs"/>
          <w:color w:val="212529"/>
          <w:sz w:val="36"/>
          <w:szCs w:val="36"/>
          <w:rtl/>
        </w:rPr>
        <w:t> </w:t>
      </w:r>
      <w:r w:rsidRPr="004B577B">
        <w:rPr>
          <w:rFonts w:ascii="rtl-font" w:hAnsi="rtl-font" w:cs="B Zar" w:hint="cs"/>
          <w:color w:val="212529"/>
          <w:sz w:val="36"/>
          <w:szCs w:val="36"/>
          <w:rtl/>
        </w:rPr>
        <w:t>«پس</w:t>
      </w:r>
      <w:r w:rsidRPr="004B577B">
        <w:rPr>
          <w:rFonts w:ascii="rtl-font" w:hAnsi="rtl-font" w:cs="B Zar"/>
          <w:color w:val="212529"/>
          <w:sz w:val="36"/>
          <w:szCs w:val="36"/>
          <w:rtl/>
        </w:rPr>
        <w:t xml:space="preserve"> </w:t>
      </w:r>
      <w:r w:rsidRPr="004B577B">
        <w:rPr>
          <w:rFonts w:ascii="rtl-font" w:hAnsi="rtl-font" w:cs="B Zar" w:hint="cs"/>
          <w:color w:val="212529"/>
          <w:sz w:val="36"/>
          <w:szCs w:val="36"/>
          <w:rtl/>
        </w:rPr>
        <w:t>از</w:t>
      </w:r>
      <w:r w:rsidRPr="004B577B">
        <w:rPr>
          <w:rFonts w:ascii="rtl-font" w:hAnsi="rtl-font" w:cs="B Zar"/>
          <w:color w:val="212529"/>
          <w:sz w:val="36"/>
          <w:szCs w:val="36"/>
          <w:rtl/>
        </w:rPr>
        <w:t xml:space="preserve"> </w:t>
      </w:r>
      <w:r w:rsidRPr="004B577B">
        <w:rPr>
          <w:rFonts w:ascii="rtl-font" w:hAnsi="rtl-font" w:cs="B Zar" w:hint="cs"/>
          <w:color w:val="212529"/>
          <w:sz w:val="36"/>
          <w:szCs w:val="36"/>
          <w:rtl/>
        </w:rPr>
        <w:t>تایید</w:t>
      </w:r>
      <w:r w:rsidRPr="004B577B">
        <w:rPr>
          <w:rFonts w:ascii="rtl-font" w:hAnsi="rtl-font" w:cs="B Zar"/>
          <w:color w:val="212529"/>
          <w:sz w:val="36"/>
          <w:szCs w:val="36"/>
          <w:rtl/>
        </w:rPr>
        <w:t xml:space="preserve"> </w:t>
      </w:r>
      <w:r w:rsidRPr="004B577B">
        <w:rPr>
          <w:rFonts w:ascii="rtl-font" w:hAnsi="rtl-font" w:cs="B Zar" w:hint="cs"/>
          <w:color w:val="212529"/>
          <w:sz w:val="36"/>
          <w:szCs w:val="36"/>
          <w:rtl/>
        </w:rPr>
        <w:t>علمی</w:t>
      </w:r>
      <w:r w:rsidRPr="004B577B">
        <w:rPr>
          <w:rFonts w:ascii="rtl-font" w:hAnsi="rtl-font" w:cs="B Zar"/>
          <w:color w:val="212529"/>
          <w:sz w:val="36"/>
          <w:szCs w:val="36"/>
          <w:rtl/>
        </w:rPr>
        <w:t xml:space="preserve"> </w:t>
      </w:r>
      <w:r w:rsidRPr="004B577B">
        <w:rPr>
          <w:rFonts w:ascii="rtl-font" w:hAnsi="rtl-font" w:cs="B Zar" w:hint="cs"/>
          <w:color w:val="212529"/>
          <w:sz w:val="36"/>
          <w:szCs w:val="36"/>
          <w:rtl/>
        </w:rPr>
        <w:t>پیشنهاده</w:t>
      </w:r>
      <w:r w:rsidRPr="004B577B">
        <w:rPr>
          <w:rFonts w:ascii="rtl-font" w:hAnsi="rtl-font" w:cs="B Zar"/>
          <w:color w:val="212529"/>
          <w:sz w:val="36"/>
          <w:szCs w:val="36"/>
          <w:rtl/>
        </w:rPr>
        <w:t xml:space="preserve"> </w:t>
      </w:r>
      <w:r w:rsidRPr="004B577B">
        <w:rPr>
          <w:rFonts w:ascii="rtl-font" w:hAnsi="rtl-font" w:cs="B Zar" w:hint="cs"/>
          <w:color w:val="212529"/>
          <w:sz w:val="36"/>
          <w:szCs w:val="36"/>
          <w:rtl/>
        </w:rPr>
        <w:t>در</w:t>
      </w:r>
      <w:r w:rsidRPr="004B577B">
        <w:rPr>
          <w:rFonts w:ascii="rtl-font" w:hAnsi="rtl-font" w:cs="B Zar"/>
          <w:color w:val="212529"/>
          <w:sz w:val="36"/>
          <w:szCs w:val="36"/>
          <w:rtl/>
        </w:rPr>
        <w:t xml:space="preserve"> </w:t>
      </w:r>
      <w:r w:rsidRPr="004B577B">
        <w:rPr>
          <w:rFonts w:ascii="rtl-font" w:hAnsi="rtl-font" w:cs="B Zar" w:hint="cs"/>
          <w:color w:val="212529"/>
          <w:sz w:val="36"/>
          <w:szCs w:val="36"/>
          <w:rtl/>
        </w:rPr>
        <w:t>یک</w:t>
      </w:r>
      <w:r w:rsidRPr="004B577B">
        <w:rPr>
          <w:rFonts w:ascii="rtl-font" w:hAnsi="rtl-font" w:cs="B Zar"/>
          <w:color w:val="212529"/>
          <w:sz w:val="36"/>
          <w:szCs w:val="36"/>
          <w:rtl/>
        </w:rPr>
        <w:t xml:space="preserve"> </w:t>
      </w:r>
      <w:r w:rsidRPr="004B577B">
        <w:rPr>
          <w:rFonts w:ascii="rtl-font" w:hAnsi="rtl-font" w:cs="B Zar" w:hint="cs"/>
          <w:color w:val="212529"/>
          <w:sz w:val="36"/>
          <w:szCs w:val="36"/>
          <w:rtl/>
        </w:rPr>
        <w:t>گروه</w:t>
      </w:r>
      <w:r w:rsidRPr="004B577B">
        <w:rPr>
          <w:rFonts w:ascii="rtl-font" w:hAnsi="rtl-font" w:cs="B Zar"/>
          <w:color w:val="212529"/>
          <w:sz w:val="36"/>
          <w:szCs w:val="36"/>
          <w:rtl/>
        </w:rPr>
        <w:t xml:space="preserve"> </w:t>
      </w:r>
      <w:r w:rsidRPr="004B577B">
        <w:rPr>
          <w:rFonts w:ascii="rtl-font" w:hAnsi="rtl-font" w:cs="B Zar" w:hint="cs"/>
          <w:color w:val="212529"/>
          <w:sz w:val="36"/>
          <w:szCs w:val="36"/>
          <w:rtl/>
        </w:rPr>
        <w:t>علمی</w:t>
      </w:r>
      <w:r w:rsidRPr="004B577B">
        <w:rPr>
          <w:rFonts w:ascii="rtl-font" w:hAnsi="rtl-font" w:cs="B Zar"/>
          <w:color w:val="212529"/>
          <w:sz w:val="36"/>
          <w:szCs w:val="36"/>
          <w:rtl/>
        </w:rPr>
        <w:t xml:space="preserve"> </w:t>
      </w:r>
      <w:r w:rsidRPr="004B577B">
        <w:rPr>
          <w:rFonts w:ascii="rtl-font" w:hAnsi="rtl-font" w:cs="B Zar" w:hint="cs"/>
          <w:color w:val="212529"/>
          <w:sz w:val="36"/>
          <w:szCs w:val="36"/>
          <w:rtl/>
        </w:rPr>
        <w:t>معتبر»</w:t>
      </w:r>
      <w:r w:rsidRPr="004B577B">
        <w:rPr>
          <w:rFonts w:ascii="rtl-font" w:hAnsi="rtl-font" w:cs="B Zar"/>
          <w:color w:val="212529"/>
          <w:sz w:val="36"/>
          <w:szCs w:val="36"/>
          <w:rtl/>
        </w:rPr>
        <w:t xml:space="preserve"> </w:t>
      </w:r>
      <w:r w:rsidRPr="004B577B">
        <w:rPr>
          <w:rFonts w:ascii="rtl-font" w:hAnsi="rtl-font" w:cs="B Zar" w:hint="cs"/>
          <w:color w:val="212529"/>
          <w:sz w:val="36"/>
          <w:szCs w:val="36"/>
          <w:rtl/>
        </w:rPr>
        <w:t>و</w:t>
      </w:r>
      <w:r w:rsidRPr="004B577B">
        <w:rPr>
          <w:rFonts w:ascii="rtl-font" w:hAnsi="rtl-font" w:cs="B Zar"/>
          <w:color w:val="212529"/>
          <w:sz w:val="36"/>
          <w:szCs w:val="36"/>
          <w:rtl/>
        </w:rPr>
        <w:t xml:space="preserve"> </w:t>
      </w:r>
      <w:r w:rsidRPr="004B577B">
        <w:rPr>
          <w:rFonts w:ascii="rtl-font" w:hAnsi="rtl-font" w:cs="B Zar" w:hint="cs"/>
          <w:color w:val="212529"/>
          <w:sz w:val="36"/>
          <w:szCs w:val="36"/>
          <w:rtl/>
        </w:rPr>
        <w:t>«پیش</w:t>
      </w:r>
      <w:r w:rsidRPr="004B577B">
        <w:rPr>
          <w:rFonts w:ascii="rtl-font" w:hAnsi="rtl-font" w:cs="B Zar"/>
          <w:color w:val="212529"/>
          <w:sz w:val="36"/>
          <w:szCs w:val="36"/>
          <w:rtl/>
        </w:rPr>
        <w:t xml:space="preserve"> </w:t>
      </w:r>
      <w:r w:rsidRPr="004B577B">
        <w:rPr>
          <w:rFonts w:ascii="rtl-font" w:hAnsi="rtl-font" w:cs="B Zar" w:hint="cs"/>
          <w:color w:val="212529"/>
          <w:sz w:val="36"/>
          <w:szCs w:val="36"/>
          <w:rtl/>
        </w:rPr>
        <w:t>از</w:t>
      </w:r>
      <w:r w:rsidRPr="004B577B">
        <w:rPr>
          <w:rFonts w:ascii="rtl-font" w:hAnsi="rtl-font" w:cs="B Zar"/>
          <w:color w:val="212529"/>
          <w:sz w:val="36"/>
          <w:szCs w:val="36"/>
          <w:rtl/>
        </w:rPr>
        <w:t xml:space="preserve"> </w:t>
      </w:r>
      <w:r w:rsidRPr="004B577B">
        <w:rPr>
          <w:rFonts w:ascii="rtl-font" w:hAnsi="rtl-font" w:cs="B Zar" w:hint="cs"/>
          <w:color w:val="212529"/>
          <w:sz w:val="36"/>
          <w:szCs w:val="36"/>
          <w:rtl/>
        </w:rPr>
        <w:t>آغاز</w:t>
      </w:r>
      <w:r w:rsidRPr="004B577B">
        <w:rPr>
          <w:rFonts w:ascii="rtl-font" w:hAnsi="rtl-font" w:cs="B Zar"/>
          <w:color w:val="212529"/>
          <w:sz w:val="36"/>
          <w:szCs w:val="36"/>
          <w:rtl/>
        </w:rPr>
        <w:t xml:space="preserve"> </w:t>
      </w:r>
      <w:r w:rsidRPr="004B577B">
        <w:rPr>
          <w:rFonts w:ascii="rtl-font" w:hAnsi="rtl-font" w:cs="B Zar" w:hint="cs"/>
          <w:color w:val="212529"/>
          <w:sz w:val="36"/>
          <w:szCs w:val="36"/>
          <w:rtl/>
        </w:rPr>
        <w:t>مرحل</w:t>
      </w:r>
      <w:r w:rsidRPr="004B577B">
        <w:rPr>
          <w:rFonts w:ascii="rtl-font" w:hAnsi="rtl-font" w:cs="B Zar"/>
          <w:color w:val="212529"/>
          <w:sz w:val="36"/>
          <w:szCs w:val="36"/>
          <w:rtl/>
        </w:rPr>
        <w:t xml:space="preserve">ه اجرایی پژوهش»، قابل بررسی است. بنابراین ارائه دو فرم </w:t>
      </w:r>
      <w:r w:rsidRPr="004B577B">
        <w:rPr>
          <w:rFonts w:ascii="rtl-font" w:hAnsi="rtl-font" w:cs="B Zar" w:hint="cs"/>
          <w:color w:val="212529"/>
          <w:sz w:val="36"/>
          <w:szCs w:val="36"/>
          <w:rtl/>
        </w:rPr>
        <w:t xml:space="preserve">تاییدیه علمی و فرم اخلاق (پیوست نامه) </w:t>
      </w:r>
      <w:r w:rsidRPr="004B577B">
        <w:rPr>
          <w:rFonts w:ascii="rtl-font" w:hAnsi="rtl-font" w:cs="B Zar"/>
          <w:color w:val="212529"/>
          <w:sz w:val="36"/>
          <w:szCs w:val="36"/>
          <w:rtl/>
        </w:rPr>
        <w:t>برای همه درخواست‌ها ضروری است</w:t>
      </w:r>
      <w:r w:rsidRPr="004B577B">
        <w:rPr>
          <w:rFonts w:ascii="rtl-font" w:hAnsi="rtl-font" w:cs="B Zar"/>
          <w:color w:val="212529"/>
          <w:sz w:val="36"/>
          <w:szCs w:val="36"/>
        </w:rPr>
        <w:t>.</w:t>
      </w:r>
    </w:p>
    <w:p w:rsidR="004B577B" w:rsidRPr="004B577B" w:rsidRDefault="004B577B" w:rsidP="004B577B">
      <w:pPr>
        <w:pStyle w:val="NormalWeb"/>
        <w:numPr>
          <w:ilvl w:val="0"/>
          <w:numId w:val="1"/>
        </w:numPr>
        <w:shd w:val="clear" w:color="auto" w:fill="FFFFFF"/>
        <w:bidi/>
        <w:spacing w:before="0" w:beforeAutospacing="0"/>
        <w:jc w:val="both"/>
        <w:rPr>
          <w:rFonts w:ascii="rtl-font" w:hAnsi="rtl-font" w:cs="B Zar"/>
          <w:color w:val="212529"/>
        </w:rPr>
      </w:pPr>
      <w:r w:rsidRPr="004B577B">
        <w:rPr>
          <w:rFonts w:ascii="rtl-font" w:hAnsi="rtl-font" w:cs="B Zar"/>
          <w:color w:val="212529"/>
          <w:sz w:val="36"/>
          <w:szCs w:val="36"/>
          <w:rtl/>
        </w:rPr>
        <w:t>در پژوهش‌هایی که از انسان به‌عنوان آزمودنی استفاده می‌کنند، جلب رضایت آزمودنی‌ها (یا سرپرست آنها) الزامی است؛ بنابراین در این پژوهش‌ها باید بخش رضایت‌نامه در فرم اخلاق تکمیل گردد</w:t>
      </w:r>
      <w:r w:rsidRPr="004B577B">
        <w:rPr>
          <w:rFonts w:ascii="rtl-font" w:hAnsi="rtl-font" w:cs="B Zar"/>
          <w:color w:val="212529"/>
          <w:sz w:val="36"/>
          <w:szCs w:val="36"/>
        </w:rPr>
        <w:t>.</w:t>
      </w:r>
    </w:p>
    <w:p w:rsidR="004B577B" w:rsidRPr="004B577B" w:rsidRDefault="004B577B" w:rsidP="004B577B">
      <w:pPr>
        <w:pStyle w:val="NormalWeb"/>
        <w:numPr>
          <w:ilvl w:val="0"/>
          <w:numId w:val="1"/>
        </w:numPr>
        <w:shd w:val="clear" w:color="auto" w:fill="FFFFFF"/>
        <w:bidi/>
        <w:spacing w:before="0" w:beforeAutospacing="0"/>
        <w:jc w:val="both"/>
        <w:rPr>
          <w:rFonts w:ascii="rtl-font" w:hAnsi="rtl-font" w:cs="B Zar"/>
          <w:color w:val="212529"/>
        </w:rPr>
      </w:pPr>
      <w:r w:rsidRPr="004B577B">
        <w:rPr>
          <w:rFonts w:ascii="rtl-font" w:hAnsi="rtl-font" w:cs="B Zar"/>
          <w:color w:val="212529"/>
          <w:sz w:val="36"/>
          <w:szCs w:val="36"/>
          <w:rtl/>
        </w:rPr>
        <w:t>هزینه بررسی اخلاقی هر پیشنهاده، پس از تایید تکمیل فرم‌های ارسالی اخذ می‌گردد</w:t>
      </w:r>
      <w:r w:rsidRPr="004B577B">
        <w:rPr>
          <w:rFonts w:ascii="rtl-font" w:hAnsi="rtl-font" w:cs="B Zar"/>
          <w:color w:val="212529"/>
          <w:sz w:val="36"/>
          <w:szCs w:val="36"/>
        </w:rPr>
        <w:t>.</w:t>
      </w:r>
    </w:p>
    <w:p w:rsidR="004B577B" w:rsidRPr="004B577B" w:rsidRDefault="004B577B" w:rsidP="004B577B">
      <w:pPr>
        <w:pStyle w:val="NormalWeb"/>
        <w:shd w:val="clear" w:color="auto" w:fill="FFFFFF"/>
        <w:bidi/>
        <w:spacing w:before="0" w:beforeAutospacing="0"/>
        <w:jc w:val="both"/>
        <w:rPr>
          <w:rFonts w:ascii="rtl-font" w:hAnsi="rtl-font" w:cs="B Zar"/>
          <w:color w:val="212529"/>
        </w:rPr>
      </w:pPr>
      <w:r w:rsidRPr="004B577B">
        <w:rPr>
          <w:rFonts w:ascii="rtl-font" w:hAnsi="rtl-font" w:cs="B Zar"/>
          <w:color w:val="212529"/>
          <w:sz w:val="36"/>
          <w:szCs w:val="36"/>
        </w:rPr>
        <w:t> </w:t>
      </w:r>
    </w:p>
    <w:p w:rsidR="004B577B" w:rsidRPr="004B577B" w:rsidRDefault="004B577B" w:rsidP="004B577B">
      <w:pPr>
        <w:shd w:val="clear" w:color="auto" w:fill="FFFFFF"/>
        <w:bidi/>
        <w:spacing w:after="100" w:afterAutospacing="1" w:line="240" w:lineRule="auto"/>
        <w:outlineLvl w:val="4"/>
        <w:rPr>
          <w:rFonts w:ascii="rtl-font" w:eastAsia="Times New Roman" w:hAnsi="rtl-font" w:cs="B Zar"/>
          <w:b/>
          <w:bCs/>
          <w:color w:val="193687"/>
          <w:sz w:val="24"/>
          <w:szCs w:val="24"/>
        </w:rPr>
      </w:pPr>
    </w:p>
    <w:p w:rsidR="00C62712" w:rsidRPr="004B577B" w:rsidRDefault="00C62712" w:rsidP="004B577B">
      <w:pPr>
        <w:bidi/>
        <w:jc w:val="both"/>
        <w:rPr>
          <w:rFonts w:cs="B Zar"/>
        </w:rPr>
      </w:pPr>
    </w:p>
    <w:sectPr w:rsidR="00C62712" w:rsidRPr="004B577B" w:rsidSect="009D0748">
      <w:pgSz w:w="11906" w:h="16838" w:code="9"/>
      <w:pgMar w:top="1440" w:right="991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tl-font">
    <w:altName w:val="Times New Roman"/>
    <w:panose1 w:val="00000000000000000000"/>
    <w:charset w:val="00"/>
    <w:family w:val="roman"/>
    <w:notTrueType/>
    <w:pitch w:val="default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A0AA5"/>
    <w:multiLevelType w:val="hybridMultilevel"/>
    <w:tmpl w:val="C93C9740"/>
    <w:lvl w:ilvl="0" w:tplc="4A2E42D2">
      <w:start w:val="1"/>
      <w:numFmt w:val="decimal"/>
      <w:lvlText w:val="%1-"/>
      <w:lvlJc w:val="left"/>
      <w:pPr>
        <w:ind w:left="72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77B"/>
    <w:rsid w:val="004B577B"/>
    <w:rsid w:val="009D0748"/>
    <w:rsid w:val="00C6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29B1E"/>
  <w15:chartTrackingRefBased/>
  <w15:docId w15:val="{500662FE-9E01-42E1-A448-6BA708EC5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4B577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4B577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4B5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B57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1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5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thics.ssrc.ac.ir/autho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کرمی زهرا</dc:creator>
  <cp:keywords/>
  <dc:description/>
  <cp:lastModifiedBy>کرمی زهرا</cp:lastModifiedBy>
  <cp:revision>3</cp:revision>
  <dcterms:created xsi:type="dcterms:W3CDTF">2026-07-29T04:47:00Z</dcterms:created>
  <dcterms:modified xsi:type="dcterms:W3CDTF">2026-07-29T04:50:00Z</dcterms:modified>
</cp:coreProperties>
</file>